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D08F" w14:textId="77777777" w:rsidR="00A678AA" w:rsidRPr="00867607" w:rsidRDefault="00A678AA" w:rsidP="00A678AA">
      <w:pPr>
        <w:spacing w:before="200" w:after="100"/>
        <w:jc w:val="center"/>
        <w:rPr>
          <w:rFonts w:ascii="Times New Roman" w:hAnsi="Times New Roman" w:cs="Times New Roman"/>
        </w:rPr>
      </w:pPr>
      <w:r w:rsidRPr="00867607">
        <w:rPr>
          <w:rFonts w:ascii="Times New Roman" w:eastAsia="Arial" w:hAnsi="Times New Roman" w:cs="Times New Roman"/>
          <w:b/>
          <w:bCs/>
          <w:color w:val="8B6914"/>
          <w:sz w:val="32"/>
          <w:szCs w:val="32"/>
        </w:rPr>
        <w:t>Dom Kultury+ w Świdnicy</w:t>
      </w:r>
    </w:p>
    <w:p w14:paraId="507CD41E" w14:textId="77777777" w:rsidR="00A678AA" w:rsidRPr="00867607" w:rsidRDefault="00A678AA" w:rsidP="00A678AA">
      <w:pPr>
        <w:spacing w:after="100"/>
        <w:jc w:val="center"/>
        <w:rPr>
          <w:rFonts w:ascii="Times New Roman" w:hAnsi="Times New Roman" w:cs="Times New Roman"/>
        </w:rPr>
      </w:pPr>
      <w:r w:rsidRPr="00867607">
        <w:rPr>
          <w:rFonts w:ascii="Times New Roman" w:eastAsia="Arial" w:hAnsi="Times New Roman" w:cs="Times New Roman"/>
          <w:color w:val="555555"/>
          <w:sz w:val="26"/>
          <w:szCs w:val="26"/>
        </w:rPr>
        <w:t>Świdnica to my!</w:t>
      </w:r>
    </w:p>
    <w:p w14:paraId="5FE25864" w14:textId="77777777" w:rsidR="00A678AA" w:rsidRPr="00867607" w:rsidRDefault="00A678AA" w:rsidP="00A678AA">
      <w:pPr>
        <w:spacing w:after="60"/>
        <w:jc w:val="center"/>
        <w:rPr>
          <w:rFonts w:ascii="Times New Roman" w:hAnsi="Times New Roman" w:cs="Times New Roman"/>
        </w:rPr>
      </w:pPr>
      <w:r w:rsidRPr="00867607">
        <w:rPr>
          <w:rFonts w:ascii="Times New Roman" w:eastAsia="Arial" w:hAnsi="Times New Roman" w:cs="Times New Roman"/>
          <w:i/>
          <w:iCs/>
          <w:color w:val="777777"/>
          <w:sz w:val="18"/>
          <w:szCs w:val="18"/>
        </w:rPr>
        <w:t>Dofinansowano ze środków Ministra Kultury i Dziedzictwa Narodowego</w:t>
      </w:r>
    </w:p>
    <w:p w14:paraId="0965D7D6" w14:textId="77777777" w:rsidR="00A678AA" w:rsidRDefault="00A678AA" w:rsidP="00A678AA">
      <w:pPr>
        <w:spacing w:after="300"/>
        <w:jc w:val="center"/>
        <w:rPr>
          <w:rFonts w:ascii="Times New Roman" w:eastAsia="Arial" w:hAnsi="Times New Roman" w:cs="Times New Roman"/>
          <w:i/>
          <w:iCs/>
          <w:color w:val="777777"/>
          <w:sz w:val="18"/>
          <w:szCs w:val="18"/>
        </w:rPr>
      </w:pPr>
      <w:r w:rsidRPr="00867607">
        <w:rPr>
          <w:rFonts w:ascii="Times New Roman" w:eastAsia="Arial" w:hAnsi="Times New Roman" w:cs="Times New Roman"/>
          <w:i/>
          <w:iCs/>
          <w:color w:val="777777"/>
          <w:sz w:val="18"/>
          <w:szCs w:val="18"/>
        </w:rPr>
        <w:t>w ramach programu Narodowego Centrum Kultury: Dom Kultury+ Edycja 2026</w:t>
      </w:r>
    </w:p>
    <w:p w14:paraId="1F0B58E1" w14:textId="5E69E60C" w:rsidR="00A678AA" w:rsidRPr="00364D2B" w:rsidRDefault="00A678AA" w:rsidP="00A678AA">
      <w:pPr>
        <w:spacing w:after="300"/>
        <w:jc w:val="center"/>
        <w:rPr>
          <w:rFonts w:ascii="Times New Roman" w:hAnsi="Times New Roman" w:cs="Times New Roman"/>
          <w:color w:val="8B6914"/>
          <w:sz w:val="28"/>
          <w:szCs w:val="28"/>
        </w:rPr>
      </w:pPr>
      <w:r w:rsidRPr="00364D2B">
        <w:rPr>
          <w:rFonts w:ascii="Times New Roman" w:hAnsi="Times New Roman" w:cs="Times New Roman"/>
          <w:b/>
          <w:bCs/>
          <w:color w:val="8B6914"/>
          <w:kern w:val="0"/>
          <w:sz w:val="36"/>
          <w:szCs w:val="36"/>
        </w:rPr>
        <w:t>Wydatki kwalifikowane związane z realizacją inicjatyw w ramach projektu  „Świdnica to my!”</w:t>
      </w:r>
    </w:p>
    <w:p w14:paraId="41D86034" w14:textId="4B598354" w:rsidR="00F1106A" w:rsidRDefault="00A678AA" w:rsidP="00A678AA">
      <w:pPr>
        <w:spacing w:before="120" w:after="120"/>
        <w:jc w:val="right"/>
        <w:rPr>
          <w:rFonts w:ascii="Times New Roman" w:eastAsia="Arial" w:hAnsi="Times New Roman" w:cs="Times New Roman"/>
          <w:i/>
          <w:iCs/>
        </w:rPr>
      </w:pPr>
      <w:r w:rsidRPr="00867607">
        <w:rPr>
          <w:rFonts w:ascii="Times New Roman" w:eastAsia="Arial" w:hAnsi="Times New Roman" w:cs="Times New Roman"/>
          <w:i/>
          <w:iCs/>
        </w:rPr>
        <w:t xml:space="preserve">Załącznik nr </w:t>
      </w:r>
      <w:r>
        <w:rPr>
          <w:rFonts w:ascii="Times New Roman" w:eastAsia="Arial" w:hAnsi="Times New Roman" w:cs="Times New Roman"/>
          <w:i/>
          <w:iCs/>
        </w:rPr>
        <w:t>2</w:t>
      </w:r>
    </w:p>
    <w:p w14:paraId="33D94490" w14:textId="77777777" w:rsidR="00A678AA" w:rsidRPr="00A678AA" w:rsidRDefault="00A678AA" w:rsidP="00A678AA">
      <w:pPr>
        <w:spacing w:before="120" w:after="120"/>
        <w:jc w:val="right"/>
        <w:rPr>
          <w:rFonts w:ascii="Times New Roman" w:hAnsi="Times New Roman" w:cs="Times New Roman"/>
        </w:rPr>
      </w:pPr>
    </w:p>
    <w:p w14:paraId="47E9597E" w14:textId="77777777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A678AA">
        <w:rPr>
          <w:rFonts w:ascii="Times New Roman" w:hAnsi="Times New Roman" w:cs="Times New Roman"/>
          <w:b/>
          <w:bCs/>
          <w:kern w:val="0"/>
          <w:sz w:val="28"/>
          <w:szCs w:val="28"/>
        </w:rPr>
        <w:t>1. Wydatki związane z realizacją zadania muszą spełniać łącznie następujące warunki:</w:t>
      </w:r>
    </w:p>
    <w:p w14:paraId="5E1B1C73" w14:textId="77777777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a) być niezbędne dla realizacji zadania wynikającego z inicjatywy;</w:t>
      </w:r>
    </w:p>
    <w:p w14:paraId="511F5446" w14:textId="77777777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b) efektywne i racjonalne;</w:t>
      </w:r>
    </w:p>
    <w:p w14:paraId="39F0DBDE" w14:textId="30763201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c) poniesione (opłacone) w okresie realizacji zadania, tj. od 15.0</w:t>
      </w:r>
      <w:r w:rsidR="003A7003">
        <w:rPr>
          <w:rFonts w:ascii="Times New Roman" w:hAnsi="Times New Roman" w:cs="Times New Roman"/>
          <w:kern w:val="0"/>
          <w:sz w:val="24"/>
          <w:szCs w:val="24"/>
        </w:rPr>
        <w:t>8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t>.2026 r. do 5.1</w:t>
      </w:r>
      <w:r w:rsidR="00651C1C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t>.2026 r.</w:t>
      </w:r>
    </w:p>
    <w:p w14:paraId="682FB6B4" w14:textId="4A86C16C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 xml:space="preserve">d) poniesione przez Świdnicki Ośrodek Kultury </w:t>
      </w:r>
    </w:p>
    <w:p w14:paraId="0980F62E" w14:textId="77777777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e) udokumentowane dowodem księgowym /faktura, rachunek do umowy, itp.</w:t>
      </w:r>
    </w:p>
    <w:p w14:paraId="4652F502" w14:textId="77777777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370ED92" w14:textId="77777777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A678AA">
        <w:rPr>
          <w:rFonts w:ascii="Times New Roman" w:hAnsi="Times New Roman" w:cs="Times New Roman"/>
          <w:b/>
          <w:bCs/>
          <w:kern w:val="0"/>
          <w:sz w:val="28"/>
          <w:szCs w:val="28"/>
        </w:rPr>
        <w:t>2. Za wydatki kwalifikowane uznaje się:</w:t>
      </w:r>
    </w:p>
    <w:p w14:paraId="3375B723" w14:textId="3FE58235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a) honoraria/wynagrodzenia za działania merytoryczne i obsługę zadania na podstawie umowy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t>zlecenia/o dzieło wraz z rachunkiem lub faktury:</w:t>
      </w:r>
    </w:p>
    <w:p w14:paraId="45FF8338" w14:textId="3A4E23EE" w:rsidR="00A64A78" w:rsidRPr="00A678AA" w:rsidRDefault="00A64A78" w:rsidP="00A678A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• twórców, artystów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AB08A8F" w14:textId="07D63FE8" w:rsidR="00A64A78" w:rsidRPr="00A678AA" w:rsidRDefault="00A64A78" w:rsidP="00A678A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• instruktorów, prowadzących warsztaty i szkolenia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>;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br/>
        <w:t>• członków jury, tłumaczy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706B1133" w14:textId="59C16DAF" w:rsidR="00A64A78" w:rsidRPr="00A678AA" w:rsidRDefault="00A64A78" w:rsidP="00A678A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• redaktorów i autorów tekstów do publikacji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7E256121" w14:textId="6C99C117" w:rsidR="00A64A78" w:rsidRPr="00A678AA" w:rsidRDefault="00A64A78" w:rsidP="00A678A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 xml:space="preserve">• konferansjerów i osób prowadzących imprezy towarzyszące (np. koncerty, spotkania z artystami) 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7B0C279F" w14:textId="27C75813" w:rsidR="00A64A78" w:rsidRPr="00A678AA" w:rsidRDefault="00A64A78" w:rsidP="00A678A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• opiekunów dzieci i/lub osób niepełnosprawnych uczestniczących w projekcie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C58E9B0" w14:textId="525DBCDC" w:rsidR="00A64A78" w:rsidRPr="00A678AA" w:rsidRDefault="00A64A78" w:rsidP="00A678A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• pracowników obsługi technicznej przedsięwzięć w ramach zadania w tym np. sceny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A09C035" w14:textId="0E433045" w:rsidR="00A64A78" w:rsidRPr="00A678AA" w:rsidRDefault="00A64A78" w:rsidP="00A678A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nagłośnienia, oświetlenia, nagrań, strojenia instrumentów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4AD32DB4" w14:textId="31D52936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b) koszty związane z dostosowaniem działań i formy przekazu do potrzeb osób z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t>niepełnosprawnościami (z wyłączeniem zakupu sprzętu, wyposażenia i innych środków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t>trwałych. Do tej pozycji kwalifikuje się np. wynajem niezbędnego sprzętu ułatwiającego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t>osobom z niepełnosprawnościami odbiór dóbr kultury, opłata z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t>specjalistyczną usługę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t>przewodnicką z audio deskrypcją);</w:t>
      </w:r>
    </w:p>
    <w:p w14:paraId="430A0B30" w14:textId="3A060A10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c) zakup materiałów niezbędnych do realizacji zadania (np. materiałów niezbędnych do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t>archiwizacji i dokumentacji: tonery, płyty CD, materiały biurowe, pendrive), zajęć warsztatowych oraz przedsięwzięć artystycznych;</w:t>
      </w:r>
    </w:p>
    <w:p w14:paraId="1DCECAC8" w14:textId="7E37F51E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lastRenderedPageBreak/>
        <w:t>d) montaż i demontaż/wynajem sceny na potrzeby realizacji zadania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05B2460" w14:textId="3D611F44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e) wynajem sprzętu i wyposażenia niezbędnego do realizacji zadania (np. instrumenty,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t>nagłośnienie, oświetlenie);</w:t>
      </w:r>
    </w:p>
    <w:p w14:paraId="74F42067" w14:textId="335FBE76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f) koszty transportu: uczestników warsztatów, artystów i innych osób związanych z realizacją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t>zadania, scenografii, instrumentów, elementów wyposażeni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t>technicznego/sceny;</w:t>
      </w:r>
    </w:p>
    <w:p w14:paraId="1BEA43D2" w14:textId="7B1A76E0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g) koszty związane z wydaniem publikacji (prawa autorskie, honoraria autorskie, redakcja i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t>korekty, opracowanie typograficzne, opracowanie graficzne, druk,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t>dystrybucja, nagranie i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t>zwielokrotnienie utworu wydanego w formie audiobooka, umieszczenie w Internecie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t>utworu wydanego w formie e-booka);</w:t>
      </w:r>
    </w:p>
    <w:p w14:paraId="05388817" w14:textId="28EA75D9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h) koszty nagrań (audio i video) materiałów stanowiących część zadania;</w:t>
      </w:r>
    </w:p>
    <w:p w14:paraId="64C981B1" w14:textId="39A816B0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i) scenografia i stroje: projekt, wykonanie (w tym koszt materiałów), wypożyczenie;</w:t>
      </w:r>
    </w:p>
    <w:p w14:paraId="782727D2" w14:textId="0A923914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j) zakup biletów dla uczestników, zadania na przedsięwzięcia kulturalne (np. wystawy,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t>spektakle teatralne, koncerty) stanowiące integralną część zadania;</w:t>
      </w:r>
    </w:p>
    <w:p w14:paraId="6C4982F6" w14:textId="1F9DB0C2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k) noclegi i wyżywienie dla uczestników przedsięwzięć organizowanych w ramach zadania, w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t>tym artystów i jurorów;</w:t>
      </w:r>
    </w:p>
    <w:p w14:paraId="5B321818" w14:textId="5B3AF845" w:rsidR="00A64A78" w:rsidRPr="00A678AA" w:rsidRDefault="0092662A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l</w:t>
      </w:r>
      <w:r w:rsidR="00A64A78" w:rsidRPr="00A678AA">
        <w:rPr>
          <w:rFonts w:ascii="Times New Roman" w:hAnsi="Times New Roman" w:cs="Times New Roman"/>
          <w:kern w:val="0"/>
          <w:sz w:val="24"/>
          <w:szCs w:val="24"/>
        </w:rPr>
        <w:t>) niezbędne ubezpieczenia;</w:t>
      </w:r>
    </w:p>
    <w:p w14:paraId="2BD32CF5" w14:textId="17ECA944" w:rsidR="00A64A78" w:rsidRPr="00A678AA" w:rsidRDefault="0092662A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ł</w:t>
      </w:r>
      <w:r w:rsidR="00A64A78" w:rsidRPr="00A678AA">
        <w:rPr>
          <w:rFonts w:ascii="Times New Roman" w:hAnsi="Times New Roman" w:cs="Times New Roman"/>
          <w:kern w:val="0"/>
          <w:sz w:val="24"/>
          <w:szCs w:val="24"/>
        </w:rPr>
        <w:t>) dokumentacja/rejestracja realizacji zadania (filmowa, dźwiękowa, zdjęciowa);</w:t>
      </w:r>
    </w:p>
    <w:p w14:paraId="798AC6A6" w14:textId="3DC21C21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m) koszty promocji i kampanii informacyjnej (np. druki, ich kolportaż, zakup czasu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t>antenowego, projekt i prowadzenie strony internetowej w czasie trwania zadania);</w:t>
      </w:r>
    </w:p>
    <w:p w14:paraId="5BF3CEE1" w14:textId="5ABDE266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n) zakup praw autorskich lub licencj</w:t>
      </w:r>
      <w:r w:rsidR="0092662A" w:rsidRPr="00A678AA">
        <w:rPr>
          <w:rFonts w:ascii="Times New Roman" w:hAnsi="Times New Roman" w:cs="Times New Roman"/>
          <w:kern w:val="0"/>
          <w:sz w:val="24"/>
          <w:szCs w:val="24"/>
        </w:rPr>
        <w:t>i (w tym ZAIKS)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3548241" w14:textId="77777777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o) projekt i wykonanie lub zakup statuetek, dyplomów;</w:t>
      </w:r>
    </w:p>
    <w:p w14:paraId="4C15BC66" w14:textId="77777777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p) zakup nagród rzeczowych dla uczestników konkursów;</w:t>
      </w:r>
    </w:p>
    <w:p w14:paraId="2CDA69AD" w14:textId="2D755999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q) koszty wynajmu sanitariatów, zabezpieczenia medycznego i ppoż., środki ochrony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t>indywidualnej, koszty ochrony mienia i uczestników</w:t>
      </w:r>
      <w:r w:rsidR="0092662A" w:rsidRPr="00A678AA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176D71C8" w14:textId="61F51D37" w:rsidR="0092662A" w:rsidRPr="00A678AA" w:rsidRDefault="0092662A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w) koszt wynajęcia obiektów, pomieszczeń, przestrzeni (lokalizacji) na realizację zadania.</w:t>
      </w:r>
    </w:p>
    <w:p w14:paraId="3F769B4D" w14:textId="77777777" w:rsidR="00A678AA" w:rsidRDefault="00A678AA" w:rsidP="00A678A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214E9E3" w14:textId="2276B7D1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A678AA">
        <w:rPr>
          <w:rFonts w:ascii="Times New Roman" w:hAnsi="Times New Roman" w:cs="Times New Roman"/>
          <w:b/>
          <w:bCs/>
          <w:kern w:val="0"/>
          <w:sz w:val="28"/>
          <w:szCs w:val="28"/>
        </w:rPr>
        <w:t>3. Czego nie można sfinansować w ramach realizacji inicjatywy?</w:t>
      </w:r>
    </w:p>
    <w:p w14:paraId="075D93B8" w14:textId="77777777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a) wydatków inwestycyjnych;</w:t>
      </w:r>
    </w:p>
    <w:p w14:paraId="2BF89CB0" w14:textId="77777777" w:rsidR="00A64A78" w:rsidRPr="00A678AA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b) zakupu środków trwałych;</w:t>
      </w:r>
    </w:p>
    <w:p w14:paraId="26E61F72" w14:textId="00F1533F" w:rsidR="00C654C2" w:rsidRDefault="00A64A78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  <w:r w:rsidRPr="00A678AA">
        <w:rPr>
          <w:rFonts w:ascii="Times New Roman" w:hAnsi="Times New Roman" w:cs="Times New Roman"/>
          <w:kern w:val="0"/>
          <w:sz w:val="24"/>
          <w:szCs w:val="24"/>
        </w:rPr>
        <w:t>c) zakupu wartości niematerialnych oraz prawnych (w rozumieniu ustawy z dnia 29 września</w:t>
      </w:r>
      <w:r w:rsidR="00A67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678AA">
        <w:rPr>
          <w:rFonts w:ascii="Times New Roman" w:hAnsi="Times New Roman" w:cs="Times New Roman"/>
          <w:kern w:val="0"/>
          <w:sz w:val="24"/>
          <w:szCs w:val="24"/>
        </w:rPr>
        <w:t>1994 r. o rachunkowości tj. Dz. U. z 2018 r., poz. 395).</w:t>
      </w:r>
    </w:p>
    <w:p w14:paraId="31D89D05" w14:textId="77777777" w:rsidR="00A678AA" w:rsidRDefault="00A678AA" w:rsidP="00A678AA">
      <w:pPr>
        <w:autoSpaceDE w:val="0"/>
        <w:autoSpaceDN w:val="0"/>
        <w:adjustRightInd w:val="0"/>
        <w:spacing w:before="120" w:after="120" w:line="240" w:lineRule="auto"/>
        <w:ind w:left="708"/>
        <w:rPr>
          <w:rFonts w:ascii="Times New Roman" w:hAnsi="Times New Roman" w:cs="Times New Roman"/>
          <w:kern w:val="0"/>
          <w:sz w:val="24"/>
          <w:szCs w:val="24"/>
        </w:rPr>
      </w:pPr>
    </w:p>
    <w:p w14:paraId="24058D02" w14:textId="3512EC05" w:rsidR="00A678AA" w:rsidRPr="00364D2B" w:rsidRDefault="00A678AA" w:rsidP="00364D2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8B6914"/>
          <w:kern w:val="0"/>
          <w:sz w:val="32"/>
          <w:szCs w:val="32"/>
        </w:rPr>
      </w:pPr>
      <w:r w:rsidRPr="00364D2B">
        <w:rPr>
          <w:rFonts w:ascii="Times New Roman" w:hAnsi="Times New Roman" w:cs="Times New Roman"/>
          <w:b/>
          <w:bCs/>
          <w:color w:val="8B6914"/>
          <w:kern w:val="0"/>
          <w:sz w:val="32"/>
          <w:szCs w:val="32"/>
        </w:rPr>
        <w:t>Informacje organizacyjne</w:t>
      </w:r>
    </w:p>
    <w:p w14:paraId="1246B67D" w14:textId="5B66C1EB" w:rsidR="0092662A" w:rsidRPr="00364D2B" w:rsidRDefault="00A678AA" w:rsidP="00364D2B">
      <w:pPr>
        <w:jc w:val="center"/>
        <w:rPr>
          <w:rFonts w:ascii="Times New Roman" w:hAnsi="Times New Roman" w:cs="Times New Roman"/>
          <w:sz w:val="24"/>
          <w:szCs w:val="24"/>
        </w:rPr>
      </w:pPr>
      <w:r w:rsidRPr="00364D2B">
        <w:rPr>
          <w:rFonts w:ascii="Times New Roman" w:eastAsia="Arial" w:hAnsi="Times New Roman" w:cs="Times New Roman"/>
          <w:sz w:val="24"/>
          <w:szCs w:val="24"/>
        </w:rPr>
        <w:t>Skonsultuj się ze Świdnickim Ośrodkiem Kultury</w:t>
      </w:r>
      <w:r w:rsidR="00364D2B" w:rsidRPr="00364D2B">
        <w:rPr>
          <w:rFonts w:ascii="Times New Roman" w:hAnsi="Times New Roman" w:cs="Times New Roman"/>
          <w:sz w:val="24"/>
          <w:szCs w:val="24"/>
        </w:rPr>
        <w:t xml:space="preserve"> </w:t>
      </w:r>
      <w:r w:rsidR="00364D2B" w:rsidRPr="00364D2B">
        <w:rPr>
          <w:rFonts w:ascii="Times New Roman" w:hAnsi="Times New Roman" w:cs="Times New Roman"/>
          <w:sz w:val="24"/>
          <w:szCs w:val="24"/>
        </w:rPr>
        <w:br/>
      </w:r>
      <w:r w:rsidRPr="00364D2B">
        <w:rPr>
          <w:rFonts w:ascii="Times New Roman" w:eastAsia="Arial" w:hAnsi="Times New Roman" w:cs="Times New Roman"/>
          <w:sz w:val="24"/>
          <w:szCs w:val="24"/>
        </w:rPr>
        <w:t xml:space="preserve">tel. 74 851 56 57, 74 851 56 53 lub mailowo: h.szymanska@sok.com.pl, </w:t>
      </w:r>
      <w:hyperlink r:id="rId6" w:history="1">
        <w:r w:rsidRPr="00364D2B">
          <w:rPr>
            <w:rStyle w:val="Hipercze"/>
            <w:rFonts w:ascii="Times New Roman" w:eastAsia="Arial" w:hAnsi="Times New Roman" w:cs="Times New Roman"/>
            <w:color w:val="auto"/>
            <w:sz w:val="24"/>
            <w:szCs w:val="24"/>
          </w:rPr>
          <w:t>sok@sok.com.pl</w:t>
        </w:r>
      </w:hyperlink>
      <w:r w:rsidRPr="00364D2B">
        <w:rPr>
          <w:rFonts w:ascii="Times New Roman" w:eastAsia="Arial" w:hAnsi="Times New Roman" w:cs="Times New Roman"/>
          <w:sz w:val="24"/>
          <w:szCs w:val="24"/>
        </w:rPr>
        <w:t>, maria.zieba@ladnehistorie.pl</w:t>
      </w:r>
    </w:p>
    <w:sectPr w:rsidR="0092662A" w:rsidRPr="00364D2B" w:rsidSect="00A678AA">
      <w:footerReference w:type="default" r:id="rId7"/>
      <w:pgSz w:w="11906" w:h="16838"/>
      <w:pgMar w:top="1417" w:right="1417" w:bottom="1417" w:left="1417" w:header="708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FC0F" w14:textId="77777777" w:rsidR="00DB3656" w:rsidRDefault="00DB3656" w:rsidP="00A678AA">
      <w:pPr>
        <w:spacing w:after="0" w:line="240" w:lineRule="auto"/>
      </w:pPr>
      <w:r>
        <w:separator/>
      </w:r>
    </w:p>
  </w:endnote>
  <w:endnote w:type="continuationSeparator" w:id="0">
    <w:p w14:paraId="7F11BC78" w14:textId="77777777" w:rsidR="00DB3656" w:rsidRDefault="00DB3656" w:rsidP="00A6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BC7B" w14:textId="12B14222" w:rsidR="00A678AA" w:rsidRDefault="00A678AA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5D166E3" wp14:editId="0D64F72C">
          <wp:simplePos x="0" y="0"/>
          <wp:positionH relativeFrom="margin">
            <wp:posOffset>5229225</wp:posOffset>
          </wp:positionH>
          <wp:positionV relativeFrom="paragraph">
            <wp:posOffset>302260</wp:posOffset>
          </wp:positionV>
          <wp:extent cx="933450" cy="426085"/>
          <wp:effectExtent l="0" t="0" r="0" b="0"/>
          <wp:wrapSquare wrapText="bothSides"/>
          <wp:docPr id="65429205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292057" name="Obraz 654292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56B0B41" wp14:editId="269BA644">
          <wp:simplePos x="0" y="0"/>
          <wp:positionH relativeFrom="column">
            <wp:posOffset>4592320</wp:posOffset>
          </wp:positionH>
          <wp:positionV relativeFrom="paragraph">
            <wp:posOffset>420370</wp:posOffset>
          </wp:positionV>
          <wp:extent cx="509905" cy="240030"/>
          <wp:effectExtent l="0" t="0" r="4445" b="7620"/>
          <wp:wrapSquare wrapText="bothSides"/>
          <wp:docPr id="55751685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516855" name="Obraz 55751685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90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C4636AD" wp14:editId="6CAC589F">
          <wp:simplePos x="0" y="0"/>
          <wp:positionH relativeFrom="margin">
            <wp:posOffset>3835400</wp:posOffset>
          </wp:positionH>
          <wp:positionV relativeFrom="paragraph">
            <wp:posOffset>230505</wp:posOffset>
          </wp:positionV>
          <wp:extent cx="552450" cy="552450"/>
          <wp:effectExtent l="0" t="0" r="0" b="0"/>
          <wp:wrapTight wrapText="bothSides">
            <wp:wrapPolygon edited="0">
              <wp:start x="0" y="0"/>
              <wp:lineTo x="0" y="20855"/>
              <wp:lineTo x="20855" y="20855"/>
              <wp:lineTo x="20855" y="0"/>
              <wp:lineTo x="0" y="0"/>
            </wp:wrapPolygon>
          </wp:wrapTight>
          <wp:docPr id="1012892328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892328" name="Obraz 101289232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AD0BA6F" wp14:editId="248CF2BE">
          <wp:simplePos x="0" y="0"/>
          <wp:positionH relativeFrom="page">
            <wp:posOffset>314325</wp:posOffset>
          </wp:positionH>
          <wp:positionV relativeFrom="paragraph">
            <wp:posOffset>175895</wp:posOffset>
          </wp:positionV>
          <wp:extent cx="3743325" cy="882015"/>
          <wp:effectExtent l="0" t="0" r="9525" b="0"/>
          <wp:wrapSquare wrapText="bothSides"/>
          <wp:docPr id="66997408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974086" name="Obraz 66997408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332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3DA1" w14:textId="77777777" w:rsidR="00DB3656" w:rsidRDefault="00DB3656" w:rsidP="00A678AA">
      <w:pPr>
        <w:spacing w:after="0" w:line="240" w:lineRule="auto"/>
      </w:pPr>
      <w:r>
        <w:separator/>
      </w:r>
    </w:p>
  </w:footnote>
  <w:footnote w:type="continuationSeparator" w:id="0">
    <w:p w14:paraId="582B5519" w14:textId="77777777" w:rsidR="00DB3656" w:rsidRDefault="00DB3656" w:rsidP="00A67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D6"/>
    <w:rsid w:val="00364D2B"/>
    <w:rsid w:val="003A7003"/>
    <w:rsid w:val="003C34AF"/>
    <w:rsid w:val="004421F6"/>
    <w:rsid w:val="005071D6"/>
    <w:rsid w:val="00634B48"/>
    <w:rsid w:val="00651C1C"/>
    <w:rsid w:val="00661582"/>
    <w:rsid w:val="006B2241"/>
    <w:rsid w:val="00856ABA"/>
    <w:rsid w:val="0092662A"/>
    <w:rsid w:val="00A64A78"/>
    <w:rsid w:val="00A678AA"/>
    <w:rsid w:val="00AB0A19"/>
    <w:rsid w:val="00C654C2"/>
    <w:rsid w:val="00D14ECE"/>
    <w:rsid w:val="00D9321B"/>
    <w:rsid w:val="00DB3656"/>
    <w:rsid w:val="00F1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0694"/>
  <w15:chartTrackingRefBased/>
  <w15:docId w15:val="{2A0BDF03-D8BD-4E63-874E-CE56B23C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7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7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7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7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7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7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7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7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7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7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71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71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71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71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71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71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7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7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7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7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71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71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71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7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71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71D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3C34AF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67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8AA"/>
  </w:style>
  <w:style w:type="paragraph" w:styleId="Stopka">
    <w:name w:val="footer"/>
    <w:basedOn w:val="Normalny"/>
    <w:link w:val="StopkaZnak"/>
    <w:uiPriority w:val="99"/>
    <w:unhideWhenUsed/>
    <w:rsid w:val="00A67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k@sok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Licencja Sok</dc:creator>
  <cp:keywords/>
  <dc:description/>
  <cp:lastModifiedBy>Licencja Sok</cp:lastModifiedBy>
  <cp:revision>5</cp:revision>
  <dcterms:created xsi:type="dcterms:W3CDTF">2026-05-29T10:33:00Z</dcterms:created>
  <dcterms:modified xsi:type="dcterms:W3CDTF">2026-06-01T13:28:00Z</dcterms:modified>
</cp:coreProperties>
</file>